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2102" w:rsidRPr="00F25F0F" w:rsidRDefault="00D82102">
      <w:pPr>
        <w:rPr>
          <w:rFonts w:ascii="Tahoma" w:hAnsi="Tahoma" w:cs="Tahoma"/>
          <w:sz w:val="20"/>
          <w:szCs w:val="20"/>
        </w:rPr>
      </w:pPr>
      <w:r w:rsidRPr="00F25F0F">
        <w:rPr>
          <w:rFonts w:ascii="Tahoma" w:hAnsi="Tahoma" w:cs="Tahoma"/>
          <w:sz w:val="20"/>
          <w:szCs w:val="20"/>
        </w:rPr>
        <w:t>Giáo dục-Du học</w:t>
      </w:r>
    </w:p>
    <w:p w:rsidR="00D82102" w:rsidRPr="00F25F0F" w:rsidRDefault="00D82102">
      <w:pPr>
        <w:rPr>
          <w:rFonts w:ascii="Tahoma" w:hAnsi="Tahoma" w:cs="Tahoma"/>
          <w:sz w:val="20"/>
          <w:szCs w:val="20"/>
        </w:rPr>
      </w:pPr>
      <w:r w:rsidRPr="00F25F0F">
        <w:rPr>
          <w:rFonts w:ascii="Tahoma" w:hAnsi="Tahoma" w:cs="Tahoma"/>
          <w:sz w:val="20"/>
          <w:szCs w:val="20"/>
        </w:rPr>
        <w:t>TPO - Trong bảng xếp hạng 100 trường đại học tốt nhất thế giới 2009, trường ĐH Havard của Mỹ vẫn tiếp tục giữ vị trí dẫn đầu.</w:t>
      </w:r>
    </w:p>
    <w:p w:rsidR="00D82102" w:rsidRPr="00F25F0F" w:rsidRDefault="00D82102">
      <w:pPr>
        <w:rPr>
          <w:rFonts w:ascii="Tahoma" w:hAnsi="Tahoma" w:cs="Tahoma"/>
          <w:sz w:val="20"/>
          <w:szCs w:val="20"/>
        </w:rPr>
      </w:pPr>
      <w:r w:rsidRPr="00F25F0F">
        <w:rPr>
          <w:rFonts w:ascii="Tahoma" w:hAnsi="Tahoma" w:cs="Tahoma"/>
          <w:sz w:val="20"/>
          <w:szCs w:val="20"/>
        </w:rPr>
        <w:t>Havard dẫn đầu top 10 trường ĐH tốt nhất thế giới</w:t>
      </w:r>
    </w:p>
    <w:p w:rsidR="00D82102" w:rsidRPr="00F25F0F" w:rsidRDefault="00D82102">
      <w:r w:rsidRPr="00F25F0F">
        <w:rPr>
          <w:rFonts w:ascii="Tahoma" w:hAnsi="Tahoma" w:cs="Tahoma"/>
          <w:sz w:val="20"/>
          <w:szCs w:val="20"/>
        </w:rPr>
        <w:t>Danh sách trường đại học có vị thứ từ 1 đến 10</w:t>
      </w:r>
    </w:p>
    <w:p w:rsidR="00D82102" w:rsidRPr="00F25F0F" w:rsidRDefault="00D82102" w:rsidP="00D82102">
      <w:pPr>
        <w:rPr>
          <w:rFonts w:ascii="Tahoma" w:hAnsi="Tahoma" w:cs="Tahoma"/>
          <w:sz w:val="20"/>
          <w:szCs w:val="20"/>
        </w:rPr>
      </w:pPr>
      <w:r w:rsidRPr="00F25F0F">
        <w:rPr>
          <w:rFonts w:ascii="Tahoma" w:hAnsi="Tahoma" w:cs="Tahoma"/>
          <w:sz w:val="20"/>
          <w:szCs w:val="20"/>
        </w:rPr>
        <w:t>ĐH Havard</w:t>
      </w:r>
      <w:r w:rsidRPr="00F25F0F">
        <w:rPr>
          <w:rFonts w:ascii="Tahoma" w:hAnsi="Tahoma" w:cs="Tahoma"/>
          <w:sz w:val="20"/>
          <w:szCs w:val="20"/>
        </w:rPr>
        <w:tab/>
        <w:t>Mỹ</w:t>
      </w:r>
      <w:r w:rsidRPr="00F25F0F">
        <w:rPr>
          <w:rFonts w:ascii="Tahoma" w:hAnsi="Tahoma" w:cs="Tahoma"/>
          <w:sz w:val="20"/>
          <w:szCs w:val="20"/>
        </w:rPr>
        <w:tab/>
        <w:t>100 điểm</w:t>
      </w:r>
    </w:p>
    <w:p w:rsidR="00D82102" w:rsidRPr="00F25F0F" w:rsidRDefault="00D82102" w:rsidP="00D82102">
      <w:pPr>
        <w:rPr>
          <w:rFonts w:ascii="Tahoma" w:hAnsi="Tahoma" w:cs="Tahoma"/>
          <w:sz w:val="20"/>
          <w:szCs w:val="20"/>
        </w:rPr>
      </w:pPr>
      <w:r w:rsidRPr="00F25F0F">
        <w:rPr>
          <w:rFonts w:ascii="Tahoma" w:hAnsi="Tahoma" w:cs="Tahoma"/>
          <w:sz w:val="20"/>
          <w:szCs w:val="20"/>
        </w:rPr>
        <w:t>ĐH Cambridge:</w:t>
      </w:r>
      <w:r w:rsidRPr="00F25F0F">
        <w:rPr>
          <w:rFonts w:ascii="Tahoma" w:hAnsi="Tahoma" w:cs="Tahoma"/>
          <w:sz w:val="20"/>
          <w:szCs w:val="20"/>
        </w:rPr>
        <w:tab/>
        <w:t>Anh</w:t>
      </w:r>
      <w:r w:rsidRPr="00F25F0F">
        <w:rPr>
          <w:rFonts w:ascii="Tahoma" w:hAnsi="Tahoma" w:cs="Tahoma"/>
          <w:sz w:val="20"/>
          <w:szCs w:val="20"/>
        </w:rPr>
        <w:tab/>
        <w:t>89,4 điểm</w:t>
      </w:r>
    </w:p>
    <w:p w:rsidR="00D82102" w:rsidRPr="00F25F0F" w:rsidRDefault="00D82102" w:rsidP="00D82102">
      <w:pPr>
        <w:rPr>
          <w:rFonts w:ascii="Tahoma" w:hAnsi="Tahoma" w:cs="Tahoma"/>
          <w:sz w:val="20"/>
          <w:szCs w:val="20"/>
        </w:rPr>
      </w:pPr>
      <w:r w:rsidRPr="00F25F0F">
        <w:rPr>
          <w:rFonts w:ascii="Tahoma" w:hAnsi="Tahoma" w:cs="Tahoma"/>
          <w:sz w:val="20"/>
          <w:szCs w:val="20"/>
        </w:rPr>
        <w:t>ĐH Yalle</w:t>
      </w:r>
      <w:r w:rsidRPr="00F25F0F">
        <w:rPr>
          <w:rFonts w:ascii="Tahoma" w:hAnsi="Tahoma" w:cs="Tahoma"/>
          <w:sz w:val="20"/>
          <w:szCs w:val="20"/>
        </w:rPr>
        <w:tab/>
        <w:t>Mỹ</w:t>
      </w:r>
      <w:r w:rsidRPr="00F25F0F">
        <w:rPr>
          <w:rFonts w:ascii="Tahoma" w:hAnsi="Tahoma" w:cs="Tahoma"/>
          <w:sz w:val="20"/>
          <w:szCs w:val="20"/>
        </w:rPr>
        <w:tab/>
        <w:t xml:space="preserve"> 87,6 điểm</w:t>
      </w:r>
    </w:p>
    <w:p w:rsidR="00D82102" w:rsidRPr="00F25F0F" w:rsidRDefault="00D82102" w:rsidP="00D82102">
      <w:pPr>
        <w:rPr>
          <w:rFonts w:ascii="Tahoma" w:hAnsi="Tahoma" w:cs="Tahoma"/>
          <w:sz w:val="20"/>
          <w:szCs w:val="20"/>
        </w:rPr>
      </w:pPr>
      <w:r w:rsidRPr="00F25F0F">
        <w:rPr>
          <w:rFonts w:ascii="Tahoma" w:hAnsi="Tahoma" w:cs="Tahoma"/>
          <w:sz w:val="20"/>
          <w:szCs w:val="20"/>
        </w:rPr>
        <w:t>ĐH UCL</w:t>
      </w:r>
      <w:r w:rsidRPr="00F25F0F">
        <w:rPr>
          <w:rFonts w:ascii="Tahoma" w:hAnsi="Tahoma" w:cs="Tahoma"/>
          <w:sz w:val="20"/>
          <w:szCs w:val="20"/>
        </w:rPr>
        <w:tab/>
        <w:t>Anh</w:t>
      </w:r>
      <w:r w:rsidRPr="00F25F0F">
        <w:rPr>
          <w:rFonts w:ascii="Tahoma" w:hAnsi="Tahoma" w:cs="Tahoma"/>
          <w:sz w:val="20"/>
          <w:szCs w:val="20"/>
        </w:rPr>
        <w:tab/>
        <w:t xml:space="preserve">73,7 điểm </w:t>
      </w:r>
    </w:p>
    <w:p w:rsidR="00D82102" w:rsidRPr="00F25F0F" w:rsidRDefault="00D82102" w:rsidP="00D82102">
      <w:pPr>
        <w:rPr>
          <w:rFonts w:ascii="Tahoma" w:hAnsi="Tahoma" w:cs="Tahoma"/>
          <w:sz w:val="20"/>
          <w:szCs w:val="20"/>
        </w:rPr>
      </w:pPr>
      <w:r w:rsidRPr="00F25F0F">
        <w:rPr>
          <w:rFonts w:ascii="Tahoma" w:hAnsi="Tahoma" w:cs="Tahoma"/>
          <w:sz w:val="20"/>
          <w:szCs w:val="20"/>
        </w:rPr>
        <w:t>ĐH California-Berkeley:</w:t>
      </w:r>
      <w:r w:rsidRPr="00F25F0F">
        <w:rPr>
          <w:rFonts w:ascii="Tahoma" w:hAnsi="Tahoma" w:cs="Tahoma"/>
          <w:sz w:val="20"/>
          <w:szCs w:val="20"/>
        </w:rPr>
        <w:tab/>
        <w:t>Mỹ</w:t>
      </w:r>
      <w:r w:rsidRPr="00F25F0F">
        <w:rPr>
          <w:rFonts w:ascii="Tahoma" w:hAnsi="Tahoma" w:cs="Tahoma"/>
          <w:sz w:val="20"/>
          <w:szCs w:val="20"/>
        </w:rPr>
        <w:tab/>
        <w:t xml:space="preserve">71,4 điểm </w:t>
      </w:r>
    </w:p>
    <w:p w:rsidR="00D82102" w:rsidRPr="00F25F0F" w:rsidRDefault="00D82102" w:rsidP="00D82102">
      <w:pPr>
        <w:rPr>
          <w:rFonts w:ascii="Tahoma" w:hAnsi="Tahoma" w:cs="Tahoma"/>
          <w:sz w:val="20"/>
          <w:szCs w:val="20"/>
        </w:rPr>
      </w:pPr>
      <w:r w:rsidRPr="00F25F0F">
        <w:rPr>
          <w:rFonts w:ascii="Tahoma" w:hAnsi="Tahoma" w:cs="Tahoma"/>
          <w:sz w:val="20"/>
          <w:szCs w:val="20"/>
        </w:rPr>
        <w:t>Viện CN Massachussetts:</w:t>
      </w:r>
      <w:r w:rsidRPr="00F25F0F">
        <w:rPr>
          <w:rFonts w:ascii="Tahoma" w:hAnsi="Tahoma" w:cs="Tahoma"/>
          <w:sz w:val="20"/>
          <w:szCs w:val="20"/>
        </w:rPr>
        <w:tab/>
        <w:t>Mỹ</w:t>
      </w:r>
      <w:r w:rsidRPr="00F25F0F">
        <w:rPr>
          <w:rFonts w:ascii="Tahoma" w:hAnsi="Tahoma" w:cs="Tahoma"/>
          <w:sz w:val="20"/>
          <w:szCs w:val="20"/>
        </w:rPr>
        <w:tab/>
        <w:t xml:space="preserve">69,6 điểm </w:t>
      </w:r>
    </w:p>
    <w:p w:rsidR="00D82102" w:rsidRPr="00F25F0F" w:rsidRDefault="00D82102" w:rsidP="00D82102">
      <w:pPr>
        <w:rPr>
          <w:rFonts w:ascii="Tahoma" w:hAnsi="Tahoma" w:cs="Tahoma"/>
          <w:sz w:val="20"/>
          <w:szCs w:val="20"/>
        </w:rPr>
      </w:pPr>
      <w:r w:rsidRPr="00F25F0F">
        <w:rPr>
          <w:rFonts w:ascii="Tahoma" w:hAnsi="Tahoma" w:cs="Tahoma"/>
          <w:sz w:val="20"/>
          <w:szCs w:val="20"/>
        </w:rPr>
        <w:t>Viện CN California:</w:t>
      </w:r>
      <w:r w:rsidRPr="00F25F0F">
        <w:rPr>
          <w:rFonts w:ascii="Tahoma" w:hAnsi="Tahoma" w:cs="Tahoma"/>
          <w:sz w:val="20"/>
          <w:szCs w:val="20"/>
        </w:rPr>
        <w:tab/>
        <w:t>Mỹ</w:t>
      </w:r>
      <w:r w:rsidRPr="00F25F0F">
        <w:rPr>
          <w:rFonts w:ascii="Tahoma" w:hAnsi="Tahoma" w:cs="Tahoma"/>
          <w:sz w:val="20"/>
          <w:szCs w:val="20"/>
        </w:rPr>
        <w:tab/>
        <w:t xml:space="preserve">65,4 điểm </w:t>
      </w:r>
    </w:p>
    <w:p w:rsidR="00D82102" w:rsidRPr="00F25F0F" w:rsidRDefault="00D82102" w:rsidP="00D82102">
      <w:pPr>
        <w:rPr>
          <w:rFonts w:ascii="Tahoma" w:hAnsi="Tahoma" w:cs="Tahoma"/>
          <w:sz w:val="20"/>
          <w:szCs w:val="20"/>
        </w:rPr>
      </w:pPr>
      <w:r w:rsidRPr="00F25F0F">
        <w:rPr>
          <w:rFonts w:ascii="Tahoma" w:hAnsi="Tahoma" w:cs="Tahoma"/>
          <w:sz w:val="20"/>
          <w:szCs w:val="20"/>
        </w:rPr>
        <w:t>ĐH Columbia:</w:t>
      </w:r>
      <w:r w:rsidRPr="00F25F0F">
        <w:rPr>
          <w:rFonts w:ascii="Tahoma" w:hAnsi="Tahoma" w:cs="Tahoma"/>
          <w:sz w:val="20"/>
          <w:szCs w:val="20"/>
        </w:rPr>
        <w:tab/>
        <w:t>Mỹ</w:t>
      </w:r>
      <w:r w:rsidRPr="00F25F0F">
        <w:rPr>
          <w:rFonts w:ascii="Tahoma" w:hAnsi="Tahoma" w:cs="Tahoma"/>
          <w:sz w:val="20"/>
          <w:szCs w:val="20"/>
        </w:rPr>
        <w:tab/>
        <w:t xml:space="preserve">62,5 điểm </w:t>
      </w:r>
    </w:p>
    <w:p w:rsidR="00D82102" w:rsidRPr="00F25F0F" w:rsidRDefault="00D82102" w:rsidP="00D82102">
      <w:pPr>
        <w:rPr>
          <w:rFonts w:ascii="Tahoma" w:hAnsi="Tahoma" w:cs="Tahoma"/>
          <w:sz w:val="20"/>
          <w:szCs w:val="20"/>
        </w:rPr>
      </w:pPr>
      <w:r w:rsidRPr="00F25F0F">
        <w:rPr>
          <w:rFonts w:ascii="Tahoma" w:hAnsi="Tahoma" w:cs="Tahoma"/>
          <w:sz w:val="20"/>
          <w:szCs w:val="20"/>
        </w:rPr>
        <w:t>ĐH Chicago:</w:t>
      </w:r>
      <w:r w:rsidRPr="00F25F0F">
        <w:rPr>
          <w:rFonts w:ascii="Tahoma" w:hAnsi="Tahoma" w:cs="Tahoma"/>
          <w:sz w:val="20"/>
          <w:szCs w:val="20"/>
        </w:rPr>
        <w:tab/>
        <w:t>Mỹ</w:t>
      </w:r>
      <w:r w:rsidRPr="00F25F0F">
        <w:rPr>
          <w:rFonts w:ascii="Tahoma" w:hAnsi="Tahoma" w:cs="Tahoma"/>
          <w:sz w:val="20"/>
          <w:szCs w:val="20"/>
        </w:rPr>
        <w:tab/>
        <w:t xml:space="preserve">57,1 điểm </w:t>
      </w:r>
    </w:p>
    <w:p w:rsidR="00D82102" w:rsidRPr="00F25F0F" w:rsidRDefault="00D82102" w:rsidP="00D82102">
      <w:pPr>
        <w:rPr>
          <w:rFonts w:ascii="Tahoma" w:hAnsi="Tahoma" w:cs="Tahoma"/>
          <w:sz w:val="20"/>
          <w:szCs w:val="20"/>
        </w:rPr>
      </w:pPr>
      <w:r w:rsidRPr="00F25F0F">
        <w:rPr>
          <w:rFonts w:ascii="Tahoma" w:hAnsi="Tahoma" w:cs="Tahoma"/>
          <w:sz w:val="20"/>
          <w:szCs w:val="20"/>
        </w:rPr>
        <w:t>ĐH Oxford:</w:t>
      </w:r>
      <w:r w:rsidRPr="00F25F0F">
        <w:rPr>
          <w:rFonts w:ascii="Tahoma" w:hAnsi="Tahoma" w:cs="Tahoma"/>
          <w:sz w:val="20"/>
          <w:szCs w:val="20"/>
        </w:rPr>
        <w:tab/>
        <w:t>Anh</w:t>
      </w:r>
      <w:r w:rsidRPr="00F25F0F">
        <w:rPr>
          <w:rFonts w:ascii="Tahoma" w:hAnsi="Tahoma" w:cs="Tahoma"/>
          <w:sz w:val="20"/>
          <w:szCs w:val="20"/>
        </w:rPr>
        <w:tab/>
        <w:t>56,8 điểm</w:t>
      </w:r>
    </w:p>
    <w:p w:rsidR="00D82102" w:rsidRPr="00F25F0F" w:rsidRDefault="00D82102" w:rsidP="00D82102">
      <w:pPr>
        <w:rPr>
          <w:rFonts w:ascii="Tahoma" w:hAnsi="Tahoma" w:cs="Tahoma"/>
          <w:sz w:val="20"/>
          <w:szCs w:val="20"/>
        </w:rPr>
      </w:pPr>
      <w:r w:rsidRPr="00F25F0F">
        <w:rPr>
          <w:rFonts w:ascii="Tahoma" w:hAnsi="Tahoma" w:cs="Tahoma"/>
          <w:sz w:val="20"/>
          <w:szCs w:val="20"/>
        </w:rPr>
        <w:t>Tuy có đôi chút thay đổi về thứ hạng, song nhìn chung, Mỹ và Anh vẫn thể hiện là hai quốc gia có thế mạnh vượt trội về chất lượng giáo dục. Bằng chứng là trong top 10 trường đại học tốt nhất thế giới năm nay, có tới 6 vị trí thuộc về Mỹ, còn Anh thì “khiêm tốn” hơn chút xíu với 4 thứ hạng.</w:t>
      </w:r>
    </w:p>
    <w:p w:rsidR="00D82102" w:rsidRPr="00F25F0F" w:rsidRDefault="00D82102" w:rsidP="00D82102">
      <w:pPr>
        <w:rPr>
          <w:rFonts w:ascii="Tahoma" w:hAnsi="Tahoma" w:cs="Tahoma"/>
          <w:sz w:val="20"/>
          <w:szCs w:val="20"/>
        </w:rPr>
      </w:pPr>
      <w:r w:rsidRPr="00F25F0F">
        <w:rPr>
          <w:rFonts w:ascii="Tahoma" w:hAnsi="Tahoma" w:cs="Tahoma"/>
          <w:sz w:val="20"/>
          <w:szCs w:val="20"/>
        </w:rPr>
        <w:t xml:space="preserve">Danh tiếng của Havard tiếp tục được củng cố với vị trí đầu bảng xếp hạng. Trong khi đó, trường ĐH Cambridge của Anh đã vươn lên từ vị trí số 3 lên “chức á quân”, “tiếm ngôi” của trường ĐH Yale thuộc Mỹ. </w:t>
      </w:r>
    </w:p>
    <w:p w:rsidR="00D82102" w:rsidRPr="00F25F0F" w:rsidRDefault="00D82102" w:rsidP="00D82102">
      <w:pPr>
        <w:rPr>
          <w:rFonts w:ascii="Tahoma" w:hAnsi="Tahoma" w:cs="Tahoma"/>
          <w:sz w:val="20"/>
          <w:szCs w:val="20"/>
        </w:rPr>
      </w:pPr>
      <w:r w:rsidRPr="00F25F0F">
        <w:rPr>
          <w:rFonts w:ascii="Tahoma" w:hAnsi="Tahoma" w:cs="Tahoma"/>
          <w:sz w:val="20"/>
          <w:szCs w:val="20"/>
        </w:rPr>
        <w:t xml:space="preserve">Kế sau ba trường đại học kể trên lần lượt là các trường: Đại học UCL (Anh), Đại học Luân Đôn (Anh), Đại học Hoàng gia Luân Đôn  và Đại học Oxford (thuộc Anh, đồng hạng 5), Đại học Chicago (Mỹ), Đại học Princeton (Mỹ), Học viện Công nghệ Massachusetts (Mỹ) và Học viện California (Mỹ). </w:t>
      </w:r>
    </w:p>
    <w:p w:rsidR="00D82102" w:rsidRPr="00F25F0F" w:rsidRDefault="00D82102" w:rsidP="00D82102">
      <w:pPr>
        <w:rPr>
          <w:rFonts w:ascii="Tahoma" w:hAnsi="Tahoma" w:cs="Tahoma"/>
          <w:sz w:val="20"/>
          <w:szCs w:val="20"/>
        </w:rPr>
      </w:pPr>
      <w:r w:rsidRPr="00F25F0F">
        <w:rPr>
          <w:rFonts w:ascii="Tahoma" w:hAnsi="Tahoma" w:cs="Tahoma"/>
          <w:sz w:val="20"/>
          <w:szCs w:val="20"/>
        </w:rPr>
        <w:t xml:space="preserve">Như vậy, nước Anh đã có thể hài lòng với thành tích năm nay của mình, với 4 trường đại học lọt vào top 10 và 18 trường lọt vào top 100. </w:t>
      </w:r>
    </w:p>
    <w:p w:rsidR="00D82102" w:rsidRPr="00F25F0F" w:rsidRDefault="00D82102" w:rsidP="00D82102">
      <w:pPr>
        <w:rPr>
          <w:rFonts w:ascii="Tahoma" w:hAnsi="Tahoma" w:cs="Tahoma"/>
          <w:sz w:val="20"/>
          <w:szCs w:val="20"/>
        </w:rPr>
      </w:pPr>
      <w:r w:rsidRPr="00F25F0F">
        <w:rPr>
          <w:rFonts w:ascii="Tahoma" w:hAnsi="Tahoma" w:cs="Tahoma"/>
          <w:sz w:val="20"/>
          <w:szCs w:val="20"/>
        </w:rPr>
        <w:t xml:space="preserve">Trong khi đó, về phía Mỹ, tuy vẫn chưa bị nước nào vượt mặt, song số trường đại học nước này lọt vào top 100 năm nay đã sụt giảm đáng kể, từ 42 trường trong năm 2008 xuống chỉ còn 36 trường vào năm 2009. </w:t>
      </w:r>
    </w:p>
    <w:p w:rsidR="00D82102" w:rsidRPr="00F25F0F" w:rsidRDefault="00D82102" w:rsidP="00D82102">
      <w:pPr>
        <w:rPr>
          <w:rFonts w:ascii="Tahoma" w:hAnsi="Tahoma" w:cs="Tahoma"/>
          <w:sz w:val="20"/>
          <w:szCs w:val="20"/>
        </w:rPr>
      </w:pPr>
      <w:r w:rsidRPr="00F25F0F">
        <w:rPr>
          <w:rFonts w:ascii="Tahoma" w:hAnsi="Tahoma" w:cs="Tahoma"/>
          <w:sz w:val="20"/>
          <w:szCs w:val="20"/>
        </w:rPr>
        <w:t xml:space="preserve">Bảng xếp hạng 10 trường Đại học tốt nhất thế giới do tạp chí Times Education bình chọn hàng năm, dựa trên kết quả khảo sát ý kiến của các sinh viên và lãnh đạo các công ty nơi những sinh viên mới tốt nghiệp giỏi nhất đang làm việc. </w:t>
      </w:r>
    </w:p>
    <w:p w:rsidR="00D82102" w:rsidRPr="00F25F0F" w:rsidRDefault="00D82102">
      <w:pPr>
        <w:rPr>
          <w:rFonts w:ascii="Tahoma" w:hAnsi="Tahoma" w:cs="Tahoma"/>
          <w:sz w:val="20"/>
          <w:szCs w:val="20"/>
        </w:rPr>
      </w:pPr>
      <w:r w:rsidRPr="00F25F0F">
        <w:rPr>
          <w:rFonts w:ascii="Tahoma" w:hAnsi="Tahoma" w:cs="Tahoma"/>
          <w:sz w:val="20"/>
          <w:szCs w:val="20"/>
        </w:rPr>
        <w:t xml:space="preserve">Thu Thảo </w:t>
      </w:r>
    </w:p>
    <w:p w:rsidR="00D82102" w:rsidRPr="00F25F0F" w:rsidRDefault="00D82102">
      <w:pPr>
        <w:rPr>
          <w:rFonts w:ascii="Tahoma" w:hAnsi="Tahoma" w:cs="Tahoma"/>
          <w:sz w:val="20"/>
          <w:szCs w:val="20"/>
        </w:rPr>
      </w:pPr>
    </w:p>
    <w:p w:rsidR="00D82102" w:rsidRPr="00F25F0F" w:rsidRDefault="00D82102">
      <w:pPr>
        <w:rPr>
          <w:rFonts w:ascii="Tahoma" w:hAnsi="Tahoma" w:cs="Tahoma"/>
          <w:sz w:val="20"/>
          <w:szCs w:val="20"/>
        </w:rPr>
      </w:pPr>
      <w:r w:rsidRPr="00F25F0F">
        <w:rPr>
          <w:rFonts w:ascii="Tahoma" w:hAnsi="Tahoma" w:cs="Tahoma"/>
          <w:sz w:val="20"/>
          <w:szCs w:val="20"/>
        </w:rPr>
        <w:t>Một số tiêu chí bình chọn khác là: số công trình nghiên cứu khoa học của các sinh viên, số lượng sinh viên quốc tế theo học ở trường</w:t>
      </w:r>
    </w:p>
    <w:p w:rsidR="00D82102" w:rsidRPr="00F25F0F" w:rsidRDefault="00D82102">
      <w:pPr>
        <w:rPr>
          <w:rFonts w:ascii="Tahoma" w:hAnsi="Tahoma" w:cs="Tahoma"/>
          <w:sz w:val="20"/>
          <w:szCs w:val="20"/>
        </w:rPr>
      </w:pPr>
    </w:p>
    <w:p w:rsidR="00D82102" w:rsidRPr="00F25F0F" w:rsidRDefault="009132A9">
      <w:pPr>
        <w:rPr>
          <w:rFonts w:ascii="Tahoma" w:hAnsi="Tahoma" w:cs="Tahoma"/>
          <w:sz w:val="20"/>
          <w:szCs w:val="20"/>
        </w:rPr>
      </w:pPr>
      <w:r w:rsidRPr="00F25F0F">
        <w:rPr>
          <w:rFonts w:ascii="Tahoma" w:hAnsi="Tahoma" w:cs="Tahoma"/>
          <w:noProof/>
          <w:sz w:val="20"/>
          <w:szCs w:val="20"/>
        </w:rPr>
        <w:drawing>
          <wp:inline distT="0" distB="0" distL="0" distR="0">
            <wp:extent cx="1171575" cy="883330"/>
            <wp:effectExtent l="0" t="0" r="0" b="0"/>
            <wp:docPr id="1" name="Picture 1" descr="ImageVi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View"/>
                    <pic:cNvPicPr>
                      <a:picLocks noChangeAspect="1" noChangeArrowheads="1"/>
                    </pic:cNvPicPr>
                  </pic:nvPicPr>
                  <pic:blipFill>
                    <a:blip r:embed="rId7"/>
                    <a:srcRect/>
                    <a:stretch>
                      <a:fillRect/>
                    </a:stretch>
                  </pic:blipFill>
                  <pic:spPr bwMode="auto">
                    <a:xfrm>
                      <a:off x="0" y="0"/>
                      <a:ext cx="1180567" cy="890109"/>
                    </a:xfrm>
                    <a:prstGeom prst="rect">
                      <a:avLst/>
                    </a:prstGeom>
                    <a:noFill/>
                    <a:ln w="9525">
                      <a:noFill/>
                      <a:miter lim="800000"/>
                      <a:headEnd/>
                      <a:tailEnd/>
                    </a:ln>
                  </pic:spPr>
                </pic:pic>
              </a:graphicData>
            </a:graphic>
          </wp:inline>
        </w:drawing>
      </w:r>
      <w:bookmarkStart w:id="0" w:name="_GoBack"/>
      <w:bookmarkEnd w:id="0"/>
    </w:p>
    <w:p w:rsidR="00C16C9F" w:rsidRPr="00F25F0F" w:rsidRDefault="00D82102">
      <w:pPr>
        <w:rPr>
          <w:rFonts w:ascii="Tahoma" w:hAnsi="Tahoma" w:cs="Tahoma"/>
          <w:sz w:val="20"/>
          <w:szCs w:val="20"/>
        </w:rPr>
      </w:pPr>
      <w:r w:rsidRPr="00F25F0F">
        <w:rPr>
          <w:rFonts w:ascii="Tahoma" w:hAnsi="Tahoma" w:cs="Tahoma"/>
          <w:sz w:val="20"/>
          <w:szCs w:val="20"/>
        </w:rPr>
        <w:t>Trường ĐH Havard (Mỹ)</w:t>
      </w:r>
    </w:p>
    <w:sectPr w:rsidR="00C16C9F" w:rsidRPr="00F25F0F" w:rsidSect="00C01278">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2D7D" w:rsidRDefault="00F02D7D">
      <w:r>
        <w:separator/>
      </w:r>
    </w:p>
  </w:endnote>
  <w:endnote w:type="continuationSeparator" w:id="0">
    <w:p w:rsidR="00F02D7D" w:rsidRDefault="00F02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2D7D" w:rsidRDefault="00F02D7D">
      <w:r>
        <w:separator/>
      </w:r>
    </w:p>
  </w:footnote>
  <w:footnote w:type="continuationSeparator" w:id="0">
    <w:p w:rsidR="00F02D7D" w:rsidRDefault="00F02D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9426D5"/>
    <w:multiLevelType w:val="hybridMultilevel"/>
    <w:tmpl w:val="EB666D98"/>
    <w:lvl w:ilvl="0" w:tplc="31A4BE1E">
      <w:start w:val="1"/>
      <w:numFmt w:val="bullet"/>
      <w:pStyle w:val="Heading2"/>
      <w:lvlText w:val=""/>
      <w:lvlJc w:val="left"/>
      <w:pPr>
        <w:tabs>
          <w:tab w:val="num" w:pos="360"/>
        </w:tabs>
        <w:ind w:left="360" w:hanging="360"/>
      </w:pPr>
      <w:rPr>
        <w:rFonts w:ascii="Wingdings" w:hAnsi="Wingdings" w:hint="default"/>
        <w:b/>
        <w:i w:val="0"/>
        <w:color w:val="0000FF"/>
        <w:sz w:val="28"/>
        <w:szCs w:val="2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25F72212"/>
    <w:multiLevelType w:val="hybridMultilevel"/>
    <w:tmpl w:val="3EA0FC06"/>
    <w:lvl w:ilvl="0" w:tplc="7038AB62">
      <w:start w:val="1"/>
      <w:numFmt w:val="upperRoman"/>
      <w:pStyle w:val="Heading1"/>
      <w:lvlText w:val="%1."/>
      <w:lvlJc w:val="left"/>
      <w:pPr>
        <w:tabs>
          <w:tab w:val="num" w:pos="227"/>
        </w:tabs>
        <w:ind w:left="28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2102"/>
    <w:rsid w:val="005A377B"/>
    <w:rsid w:val="005E4C29"/>
    <w:rsid w:val="006B02F1"/>
    <w:rsid w:val="009132A9"/>
    <w:rsid w:val="00936D97"/>
    <w:rsid w:val="00B4021B"/>
    <w:rsid w:val="00C01278"/>
    <w:rsid w:val="00C16C9F"/>
    <w:rsid w:val="00D2439C"/>
    <w:rsid w:val="00D82102"/>
    <w:rsid w:val="00E0089A"/>
    <w:rsid w:val="00F02D7D"/>
    <w:rsid w:val="00F25F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982B13C-07DE-479C-9A6B-635820F4B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2102"/>
    <w:rPr>
      <w:sz w:val="24"/>
      <w:szCs w:val="24"/>
    </w:rPr>
  </w:style>
  <w:style w:type="paragraph" w:styleId="Heading1">
    <w:name w:val="heading 1"/>
    <w:basedOn w:val="Normal"/>
    <w:next w:val="Normal"/>
    <w:autoRedefine/>
    <w:qFormat/>
    <w:rsid w:val="00936D97"/>
    <w:pPr>
      <w:keepNext/>
      <w:numPr>
        <w:numId w:val="3"/>
      </w:numPr>
      <w:pBdr>
        <w:top w:val="single" w:sz="12" w:space="1" w:color="auto"/>
        <w:left w:val="single" w:sz="12" w:space="4" w:color="auto"/>
        <w:bottom w:val="single" w:sz="12" w:space="1" w:color="auto"/>
        <w:right w:val="single" w:sz="12" w:space="4" w:color="auto"/>
      </w:pBdr>
      <w:shd w:val="clear" w:color="auto" w:fill="CCCCCC"/>
      <w:spacing w:before="240" w:after="60"/>
      <w:outlineLvl w:val="0"/>
    </w:pPr>
    <w:rPr>
      <w:rFonts w:ascii="Arial" w:hAnsi="Arial" w:cs="Arial"/>
      <w:b/>
      <w:bCs/>
      <w:color w:val="339966"/>
      <w:kern w:val="32"/>
      <w:sz w:val="32"/>
      <w:szCs w:val="32"/>
    </w:rPr>
  </w:style>
  <w:style w:type="paragraph" w:styleId="Heading2">
    <w:name w:val="heading 2"/>
    <w:basedOn w:val="Normal"/>
    <w:next w:val="Normal"/>
    <w:autoRedefine/>
    <w:qFormat/>
    <w:rsid w:val="00936D97"/>
    <w:pPr>
      <w:keepNext/>
      <w:numPr>
        <w:numId w:val="2"/>
      </w:numPr>
      <w:outlineLvl w:val="1"/>
    </w:pPr>
    <w:rPr>
      <w:rFonts w:ascii="Arial" w:hAnsi="Arial" w:cs="Arial"/>
      <w:b/>
      <w:bCs/>
      <w:i/>
      <w:iCs/>
      <w:sz w:val="28"/>
      <w:szCs w:val="28"/>
    </w:rPr>
  </w:style>
  <w:style w:type="paragraph" w:styleId="Heading3">
    <w:name w:val="heading 3"/>
    <w:basedOn w:val="Normal"/>
    <w:next w:val="Normal"/>
    <w:autoRedefine/>
    <w:qFormat/>
    <w:rsid w:val="00936D97"/>
    <w:pPr>
      <w:keepNext/>
      <w:shd w:val="clear" w:color="auto" w:fill="D9D9D9"/>
      <w:spacing w:before="240" w:after="60"/>
      <w:ind w:left="1134"/>
      <w:outlineLvl w:val="2"/>
    </w:pPr>
    <w:rPr>
      <w:rFonts w:ascii="Arial" w:hAnsi="Arial" w:cs="Arial"/>
      <w:b/>
      <w:bCs/>
      <w:color w:val="FF00F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821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B4021B"/>
    <w:rPr>
      <w:rFonts w:ascii="Tahoma" w:hAnsi="Tahoma" w:cs="Tahoma"/>
      <w:sz w:val="16"/>
      <w:szCs w:val="16"/>
    </w:rPr>
  </w:style>
  <w:style w:type="character" w:customStyle="1" w:styleId="BalloonTextChar">
    <w:name w:val="Balloon Text Char"/>
    <w:basedOn w:val="DefaultParagraphFont"/>
    <w:link w:val="BalloonText"/>
    <w:rsid w:val="00B4021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305</Words>
  <Characters>1742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Giáo dục-Du học</vt:lpstr>
    </vt:vector>
  </TitlesOfParts>
  <Company>HOME</Company>
  <LinksUpToDate>false</LinksUpToDate>
  <CharactersWithSpaces>2043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Giáo dục-Du học</dc:title>
  <dc:creator>THANHAN</dc:creator>
  <cp:lastModifiedBy>Hồ Giảng Tô Trần</cp:lastModifiedBy>
  <cp:revision>6</cp:revision>
  <dcterms:created xsi:type="dcterms:W3CDTF">2011-12-09T03:42:00Z</dcterms:created>
  <dcterms:modified xsi:type="dcterms:W3CDTF">2017-01-12T03:09:00Z</dcterms:modified>
</cp:coreProperties>
</file>